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29" w:rsidRDefault="00541229" w:rsidP="00967F18"/>
    <w:p w:rsidR="00DE7648" w:rsidRDefault="00DE7648" w:rsidP="00967F18"/>
    <w:p w:rsidR="0026765A" w:rsidRDefault="00F0781C" w:rsidP="00967F18">
      <w:r>
        <w:t>An die</w:t>
      </w:r>
    </w:p>
    <w:p w:rsidR="00F0781C" w:rsidRDefault="00F0781C" w:rsidP="00967F18">
      <w:r>
        <w:t>Presse</w:t>
      </w:r>
    </w:p>
    <w:p w:rsidR="0026765A" w:rsidRDefault="0026765A" w:rsidP="00967F18"/>
    <w:p w:rsidR="00F0781C" w:rsidRDefault="00F0781C" w:rsidP="00967F18"/>
    <w:p w:rsidR="000C1598" w:rsidRDefault="000C1598" w:rsidP="00967F18"/>
    <w:p w:rsidR="0026765A" w:rsidRDefault="00EC0186" w:rsidP="00E4407D">
      <w:pPr>
        <w:tabs>
          <w:tab w:val="left" w:pos="7694"/>
        </w:tabs>
        <w:ind w:right="-1985"/>
      </w:pPr>
      <w:r>
        <w:tab/>
      </w:r>
      <w:r w:rsidR="0026765A">
        <w:t xml:space="preserve">Köln, </w:t>
      </w:r>
      <w:r w:rsidR="009D00A1">
        <w:t>den 29</w:t>
      </w:r>
      <w:r w:rsidR="00F0781C">
        <w:t>.0</w:t>
      </w:r>
      <w:r w:rsidR="00CF3387">
        <w:t>4</w:t>
      </w:r>
      <w:r w:rsidR="00F0781C">
        <w:t>.1</w:t>
      </w:r>
      <w:r w:rsidR="00CF3387">
        <w:t>9</w:t>
      </w:r>
    </w:p>
    <w:p w:rsidR="00DE7648" w:rsidRDefault="00DE7648" w:rsidP="00F0781C">
      <w:pPr>
        <w:pStyle w:val="berschrift1"/>
      </w:pPr>
    </w:p>
    <w:p w:rsidR="00DE7648" w:rsidRDefault="00DE7648" w:rsidP="00F0781C">
      <w:pPr>
        <w:pStyle w:val="berschrift1"/>
      </w:pPr>
    </w:p>
    <w:p w:rsidR="00DE7648" w:rsidRDefault="00DE7648" w:rsidP="00F0781C">
      <w:pPr>
        <w:pStyle w:val="berschrift1"/>
      </w:pPr>
    </w:p>
    <w:p w:rsidR="00CF3387" w:rsidRDefault="00CF3387" w:rsidP="00CF3387">
      <w:pPr>
        <w:pStyle w:val="berschrift1"/>
      </w:pPr>
      <w:r>
        <w:t>PRESSEMITTEILUNG</w:t>
      </w:r>
    </w:p>
    <w:p w:rsidR="00CF3387" w:rsidRPr="00E129DE" w:rsidRDefault="00CF3387" w:rsidP="00CF3387">
      <w:pPr>
        <w:rPr>
          <w:rFonts w:cs="Arial"/>
          <w:szCs w:val="22"/>
        </w:rPr>
      </w:pPr>
    </w:p>
    <w:p w:rsidR="00CF3387" w:rsidRPr="00E129DE" w:rsidRDefault="00CF3387" w:rsidP="00CF3387">
      <w:pPr>
        <w:rPr>
          <w:rFonts w:cs="Arial"/>
          <w:szCs w:val="22"/>
        </w:rPr>
      </w:pPr>
    </w:p>
    <w:p w:rsidR="00CF3387" w:rsidRPr="000A6894" w:rsidRDefault="00CF3387" w:rsidP="00CF33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BVD </w:t>
      </w:r>
      <w:r w:rsidRPr="000A6894">
        <w:rPr>
          <w:sz w:val="24"/>
          <w:szCs w:val="24"/>
          <w:u w:val="single"/>
        </w:rPr>
        <w:t>Bundesverband Dentalhandel e. V.</w:t>
      </w:r>
      <w:r>
        <w:rPr>
          <w:sz w:val="24"/>
          <w:szCs w:val="24"/>
          <w:u w:val="single"/>
        </w:rPr>
        <w:t>:</w:t>
      </w:r>
    </w:p>
    <w:p w:rsidR="00CF3387" w:rsidRDefault="00CF3387" w:rsidP="00CF3387">
      <w:pPr>
        <w:pStyle w:val="Kopfzeile"/>
        <w:tabs>
          <w:tab w:val="left" w:pos="708"/>
        </w:tabs>
      </w:pPr>
    </w:p>
    <w:p w:rsidR="00473C66" w:rsidRDefault="00CF3387" w:rsidP="00473C66">
      <w:pPr>
        <w:pStyle w:val="berschrift2"/>
        <w:rPr>
          <w:b/>
          <w:sz w:val="28"/>
          <w:u w:val="none"/>
        </w:rPr>
      </w:pPr>
      <w:r>
        <w:rPr>
          <w:b/>
          <w:sz w:val="28"/>
          <w:u w:val="none"/>
        </w:rPr>
        <w:t>B</w:t>
      </w:r>
      <w:r w:rsidR="00473C66">
        <w:rPr>
          <w:b/>
          <w:sz w:val="28"/>
          <w:u w:val="none"/>
        </w:rPr>
        <w:t>VD</w:t>
      </w:r>
      <w:r w:rsidR="009D00A1">
        <w:rPr>
          <w:b/>
          <w:sz w:val="28"/>
          <w:u w:val="none"/>
        </w:rPr>
        <w:t>-</w:t>
      </w:r>
      <w:r w:rsidR="00473C66">
        <w:rPr>
          <w:b/>
          <w:sz w:val="28"/>
          <w:u w:val="none"/>
        </w:rPr>
        <w:t xml:space="preserve">Vizepräsident Andreas </w:t>
      </w:r>
      <w:proofErr w:type="spellStart"/>
      <w:r w:rsidR="00473C66">
        <w:rPr>
          <w:b/>
          <w:sz w:val="28"/>
          <w:u w:val="none"/>
        </w:rPr>
        <w:t>Meldau</w:t>
      </w:r>
      <w:proofErr w:type="spellEnd"/>
      <w:r w:rsidR="00473C66">
        <w:rPr>
          <w:b/>
          <w:sz w:val="28"/>
          <w:u w:val="none"/>
        </w:rPr>
        <w:t xml:space="preserve"> </w:t>
      </w:r>
      <w:r w:rsidR="009D00A1">
        <w:rPr>
          <w:b/>
          <w:sz w:val="28"/>
          <w:u w:val="none"/>
        </w:rPr>
        <w:t>zum</w:t>
      </w:r>
      <w:r w:rsidR="00473C66">
        <w:rPr>
          <w:b/>
          <w:sz w:val="28"/>
          <w:u w:val="none"/>
        </w:rPr>
        <w:t xml:space="preserve"> Vizepräsident</w:t>
      </w:r>
      <w:r w:rsidR="009D00A1">
        <w:rPr>
          <w:b/>
          <w:sz w:val="28"/>
          <w:u w:val="none"/>
        </w:rPr>
        <w:t>en</w:t>
      </w:r>
      <w:r w:rsidR="00473C66">
        <w:rPr>
          <w:b/>
          <w:sz w:val="28"/>
          <w:u w:val="none"/>
        </w:rPr>
        <w:t xml:space="preserve"> der ADDE gewählt</w:t>
      </w:r>
    </w:p>
    <w:p w:rsidR="00CF3387" w:rsidRDefault="00CF3387" w:rsidP="00473C66">
      <w:pPr>
        <w:pStyle w:val="berschrift2"/>
      </w:pPr>
    </w:p>
    <w:p w:rsidR="00CF3387" w:rsidRDefault="00CF3387" w:rsidP="00CF3387">
      <w:r>
        <w:t xml:space="preserve">Bei der diesjährigen Hauptversammlung der </w:t>
      </w:r>
      <w:proofErr w:type="spellStart"/>
      <w:r w:rsidRPr="00826407">
        <w:rPr>
          <w:rFonts w:cs="Arial"/>
        </w:rPr>
        <w:t>Associat</w:t>
      </w:r>
      <w:r>
        <w:rPr>
          <w:rFonts w:cs="Arial"/>
        </w:rPr>
        <w:t>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Dental Dealers in Europe (ADDE) am 27. </w:t>
      </w:r>
      <w:r w:rsidR="001507EF">
        <w:rPr>
          <w:rFonts w:cs="Arial"/>
        </w:rPr>
        <w:t>April 2019 in Brüssel wurde BVD-</w:t>
      </w:r>
      <w:r>
        <w:rPr>
          <w:rFonts w:cs="Arial"/>
        </w:rPr>
        <w:t xml:space="preserve">Vizepräsident Andreas </w:t>
      </w:r>
      <w:proofErr w:type="spellStart"/>
      <w:r>
        <w:rPr>
          <w:rFonts w:cs="Arial"/>
        </w:rPr>
        <w:t>Meldau</w:t>
      </w:r>
      <w:proofErr w:type="spellEnd"/>
      <w:r>
        <w:rPr>
          <w:rFonts w:cs="Arial"/>
        </w:rPr>
        <w:t xml:space="preserve"> </w:t>
      </w:r>
      <w:r w:rsidR="00D3169C">
        <w:rPr>
          <w:rFonts w:cs="Arial"/>
        </w:rPr>
        <w:t>zum</w:t>
      </w:r>
      <w:r w:rsidR="00473C66">
        <w:rPr>
          <w:rFonts w:cs="Arial"/>
        </w:rPr>
        <w:t xml:space="preserve"> neue</w:t>
      </w:r>
      <w:r w:rsidR="00D3169C">
        <w:rPr>
          <w:rFonts w:cs="Arial"/>
        </w:rPr>
        <w:t>n</w:t>
      </w:r>
      <w:r w:rsidR="00473C66">
        <w:rPr>
          <w:rFonts w:cs="Arial"/>
        </w:rPr>
        <w:t xml:space="preserve"> Vizepräsident</w:t>
      </w:r>
      <w:r w:rsidR="00D3169C">
        <w:rPr>
          <w:rFonts w:cs="Arial"/>
        </w:rPr>
        <w:t>en</w:t>
      </w:r>
      <w:r>
        <w:rPr>
          <w:rFonts w:cs="Arial"/>
        </w:rPr>
        <w:t xml:space="preserve"> gewählt.</w:t>
      </w:r>
    </w:p>
    <w:p w:rsidR="00CF3387" w:rsidRDefault="00CF3387" w:rsidP="00CF3387"/>
    <w:p w:rsidR="00513494" w:rsidRDefault="00252504" w:rsidP="00CF3387">
      <w:r w:rsidRPr="00252504">
        <w:t xml:space="preserve">Andreas </w:t>
      </w:r>
      <w:proofErr w:type="spellStart"/>
      <w:r w:rsidRPr="00252504">
        <w:t>Meldau</w:t>
      </w:r>
      <w:proofErr w:type="spellEnd"/>
      <w:r w:rsidRPr="00252504">
        <w:t xml:space="preserve"> folgt damit </w:t>
      </w:r>
      <w:r w:rsidR="00473C66" w:rsidRPr="00473C66">
        <w:t xml:space="preserve">Dr. Maurizio </w:t>
      </w:r>
      <w:proofErr w:type="spellStart"/>
      <w:r w:rsidR="00473C66" w:rsidRPr="00473C66">
        <w:t>Quaranta</w:t>
      </w:r>
      <w:proofErr w:type="spellEnd"/>
      <w:r w:rsidR="00BD7F2E">
        <w:t xml:space="preserve"> (ANCAD, Italien)</w:t>
      </w:r>
      <w:r w:rsidR="00874FF7">
        <w:t xml:space="preserve">. </w:t>
      </w:r>
      <w:r w:rsidR="00473C66">
        <w:t>„</w:t>
      </w:r>
      <w:r w:rsidR="00473C66" w:rsidRPr="00252504">
        <w:t xml:space="preserve">Ich freue mich über die Wahl zum </w:t>
      </w:r>
      <w:r w:rsidR="00473C66">
        <w:t>Vizep</w:t>
      </w:r>
      <w:r w:rsidR="00473C66" w:rsidRPr="00252504">
        <w:t>räsidenten und die damit verbundenen Aufgaben.</w:t>
      </w:r>
      <w:r w:rsidR="00473C66" w:rsidRPr="00473C66">
        <w:t xml:space="preserve"> </w:t>
      </w:r>
      <w:r w:rsidR="00473C66">
        <w:t xml:space="preserve">Gemeinsam mit meinen neuen Vorstandskollegen und </w:t>
      </w:r>
      <w:r w:rsidR="00473C66" w:rsidRPr="00252504">
        <w:t>unseren Mitgliedern möchte ich die Profilschärfung und Außenwirkung der ADDE weiter vorantreiben, um allen Interessen des Dentalhandels auf europäischer Ebe</w:t>
      </w:r>
      <w:r w:rsidR="00874FF7">
        <w:t xml:space="preserve">ne gerecht zu werden“, so </w:t>
      </w:r>
      <w:proofErr w:type="spellStart"/>
      <w:r w:rsidR="00874FF7">
        <w:t>Meldau</w:t>
      </w:r>
      <w:proofErr w:type="spellEnd"/>
      <w:r w:rsidR="00874FF7">
        <w:t xml:space="preserve"> nach der Wahl.</w:t>
      </w:r>
    </w:p>
    <w:p w:rsidR="00513494" w:rsidRDefault="00513494" w:rsidP="00CF3387"/>
    <w:p w:rsidR="00513494" w:rsidRDefault="00513494" w:rsidP="00CF3387">
      <w:r w:rsidRPr="00874FF7">
        <w:t xml:space="preserve">Neuer ADDE-Präsident ist </w:t>
      </w:r>
      <w:r w:rsidR="00473C66" w:rsidRPr="00874FF7">
        <w:t>Ed Attenborough</w:t>
      </w:r>
      <w:r w:rsidR="00874FF7" w:rsidRPr="00874FF7">
        <w:t xml:space="preserve"> (BDIA, </w:t>
      </w:r>
      <w:r w:rsidR="00874FF7" w:rsidRPr="00874FF7">
        <w:rPr>
          <w:iCs/>
        </w:rPr>
        <w:t>Großbritannien</w:t>
      </w:r>
      <w:r w:rsidR="00874FF7" w:rsidRPr="00874FF7">
        <w:t xml:space="preserve">) </w:t>
      </w:r>
      <w:r w:rsidRPr="00874FF7">
        <w:t>und damit</w:t>
      </w:r>
      <w:r w:rsidRPr="00252504">
        <w:t xml:space="preserve"> </w:t>
      </w:r>
      <w:r w:rsidR="00D7683B">
        <w:t xml:space="preserve">Nachfolger von </w:t>
      </w:r>
      <w:r w:rsidRPr="00252504">
        <w:t>Dominique Deschietere, der die Geschicke der ADDE neun Jahre lang leitete</w:t>
      </w:r>
      <w:r w:rsidR="00D3169C">
        <w:t>.</w:t>
      </w:r>
    </w:p>
    <w:p w:rsidR="00F0781C" w:rsidRDefault="00F0781C" w:rsidP="00F0781C">
      <w:pPr>
        <w:tabs>
          <w:tab w:val="right" w:pos="8505"/>
        </w:tabs>
      </w:pPr>
    </w:p>
    <w:p w:rsidR="00874FF7" w:rsidRDefault="00473C66" w:rsidP="00874FF7">
      <w:pPr>
        <w:tabs>
          <w:tab w:val="right" w:pos="8505"/>
        </w:tabs>
      </w:pPr>
      <w:r>
        <w:t xml:space="preserve">Neben Andreas </w:t>
      </w:r>
      <w:proofErr w:type="spellStart"/>
      <w:r>
        <w:t>Meldau</w:t>
      </w:r>
      <w:proofErr w:type="spellEnd"/>
      <w:r>
        <w:t xml:space="preserve"> </w:t>
      </w:r>
      <w:r w:rsidR="00874FF7">
        <w:t xml:space="preserve">und </w:t>
      </w:r>
      <w:r w:rsidR="00874FF7" w:rsidRPr="00473C66">
        <w:t>Ed Attenborough</w:t>
      </w:r>
      <w:r w:rsidR="00874FF7">
        <w:t xml:space="preserve"> </w:t>
      </w:r>
      <w:r>
        <w:t xml:space="preserve">wurden </w:t>
      </w:r>
      <w:r w:rsidR="00BD7F2E">
        <w:t>Jean Martin-</w:t>
      </w:r>
      <w:proofErr w:type="spellStart"/>
      <w:r w:rsidR="00BD7F2E">
        <w:t>Dondoz</w:t>
      </w:r>
      <w:proofErr w:type="spellEnd"/>
      <w:r w:rsidR="00874FF7">
        <w:t xml:space="preserve"> </w:t>
      </w:r>
      <w:r w:rsidR="00BD7F2E">
        <w:t>(</w:t>
      </w:r>
      <w:r w:rsidR="00874FF7">
        <w:t>COMIDENT, Frankreich</w:t>
      </w:r>
      <w:r w:rsidR="00BD7F2E">
        <w:t>)</w:t>
      </w:r>
      <w:r w:rsidR="00874FF7">
        <w:t xml:space="preserve"> und </w:t>
      </w:r>
      <w:r w:rsidR="00BD7F2E">
        <w:t xml:space="preserve">Dr. Pavel </w:t>
      </w:r>
      <w:proofErr w:type="spellStart"/>
      <w:r w:rsidR="009D00A1" w:rsidRPr="009D00A1">
        <w:t>Smažík</w:t>
      </w:r>
      <w:proofErr w:type="spellEnd"/>
      <w:r w:rsidR="009D00A1">
        <w:t xml:space="preserve"> </w:t>
      </w:r>
      <w:r w:rsidR="00BD7F2E">
        <w:t>(</w:t>
      </w:r>
      <w:proofErr w:type="spellStart"/>
      <w:r w:rsidR="00874FF7">
        <w:t>Czechdent</w:t>
      </w:r>
      <w:proofErr w:type="spellEnd"/>
      <w:r w:rsidR="00874FF7">
        <w:t>, Tschechien</w:t>
      </w:r>
      <w:r w:rsidR="00BD7F2E">
        <w:t>)</w:t>
      </w:r>
      <w:r w:rsidR="00874FF7">
        <w:t xml:space="preserve"> in ihren Vorstandsämtern bestätigt.</w:t>
      </w:r>
    </w:p>
    <w:p w:rsidR="00874FF7" w:rsidRDefault="00874FF7" w:rsidP="00874FF7">
      <w:pPr>
        <w:tabs>
          <w:tab w:val="right" w:pos="8505"/>
        </w:tabs>
      </w:pPr>
    </w:p>
    <w:p w:rsidR="00F0781C" w:rsidRDefault="00F0781C" w:rsidP="00F0781C"/>
    <w:p w:rsidR="000C1598" w:rsidRDefault="009D00A1" w:rsidP="00F0781C">
      <w:r>
        <w:t xml:space="preserve">Anlage Foto: ADDE-Vizepräsident Andreas </w:t>
      </w:r>
      <w:proofErr w:type="spellStart"/>
      <w:r>
        <w:t>Meldau</w:t>
      </w:r>
      <w:proofErr w:type="spellEnd"/>
    </w:p>
    <w:p w:rsidR="00F0781C" w:rsidRDefault="00F0781C" w:rsidP="00F0781C"/>
    <w:p w:rsidR="009D00A1" w:rsidRDefault="009D00A1" w:rsidP="00F0781C"/>
    <w:p w:rsidR="00F0781C" w:rsidRDefault="00F0781C" w:rsidP="00F0781C">
      <w:r>
        <w:t>Belegexemplar erbeten</w:t>
      </w:r>
    </w:p>
    <w:p w:rsidR="008A154B" w:rsidRDefault="00F0781C" w:rsidP="00967F18">
      <w:r>
        <w:rPr>
          <w:rFonts w:cs="Arial"/>
          <w:szCs w:val="22"/>
        </w:rPr>
        <w:t>V.i.S.d.P.: BVD-</w:t>
      </w:r>
      <w:r w:rsidRPr="00204655">
        <w:rPr>
          <w:rFonts w:cs="Arial"/>
          <w:szCs w:val="22"/>
        </w:rPr>
        <w:t>Pressestelle</w:t>
      </w:r>
      <w:r w:rsidR="00EC6787" w:rsidRPr="00EC6787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3.5pt;margin-top:554.4pt;width:21.6pt;height:194.4pt;z-index:251660288;mso-position-horizontal-relative:text;mso-position-vertical-relative:page" o:allowincell="f" stroked="f">
            <v:textbox style="layout-flow:vertical;mso-layout-flow-alt:bottom-to-top;mso-next-textbox:#_x0000_s1028">
              <w:txbxContent>
                <w:p w:rsidR="00BD7F2E" w:rsidRDefault="00BD7F2E" w:rsidP="00F0781C">
                  <w:pPr>
                    <w:rPr>
                      <w:sz w:val="14"/>
                    </w:rPr>
                  </w:pPr>
                </w:p>
              </w:txbxContent>
            </v:textbox>
            <w10:wrap anchory="page"/>
          </v:shape>
        </w:pict>
      </w:r>
      <w:r w:rsidR="00EC6787">
        <w:rPr>
          <w:noProof/>
        </w:rPr>
        <w:pict>
          <v:shape id="_x0000_s1026" type="#_x0000_t202" style="position:absolute;margin-left:483.5pt;margin-top:554.4pt;width:21.6pt;height:194.4pt;z-index:251657728;mso-position-horizontal-relative:text;mso-position-vertical-relative:page" o:allowincell="f" stroked="f">
            <v:textbox style="layout-flow:vertical;mso-layout-flow-alt:bottom-to-top;mso-next-textbox:#_x0000_s1026">
              <w:txbxContent>
                <w:p w:rsidR="00BD7F2E" w:rsidRDefault="00EC6787">
                  <w:pPr>
                    <w:rPr>
                      <w:sz w:val="14"/>
                    </w:rPr>
                  </w:pPr>
                  <w:fldSimple w:instr=" FILENAME \p \* MERGEFORMAT ">
                    <w:r w:rsidR="00BD7F2E" w:rsidRPr="00F0781C">
                      <w:rPr>
                        <w:noProof/>
                        <w:sz w:val="14"/>
                      </w:rPr>
                      <w:t>Dokument1</w:t>
                    </w:r>
                  </w:fldSimple>
                </w:p>
              </w:txbxContent>
            </v:textbox>
            <w10:wrap anchory="page"/>
          </v:shape>
        </w:pict>
      </w:r>
    </w:p>
    <w:sectPr w:rsidR="008A154B" w:rsidSect="00853BF1">
      <w:headerReference w:type="default" r:id="rId6"/>
      <w:headerReference w:type="first" r:id="rId7"/>
      <w:pgSz w:w="11907" w:h="16840" w:code="9"/>
      <w:pgMar w:top="-2835" w:right="2268" w:bottom="1418" w:left="1418" w:header="567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2E" w:rsidRDefault="00BD7F2E">
      <w:r>
        <w:separator/>
      </w:r>
    </w:p>
  </w:endnote>
  <w:endnote w:type="continuationSeparator" w:id="0">
    <w:p w:rsidR="00BD7F2E" w:rsidRDefault="00BD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2E" w:rsidRDefault="00BD7F2E">
      <w:r>
        <w:separator/>
      </w:r>
    </w:p>
  </w:footnote>
  <w:footnote w:type="continuationSeparator" w:id="0">
    <w:p w:rsidR="00BD7F2E" w:rsidRDefault="00BD7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2E" w:rsidRDefault="00EC6787">
    <w:pPr>
      <w:pStyle w:val="Kopfzeile"/>
      <w:tabs>
        <w:tab w:val="clear" w:pos="4536"/>
        <w:tab w:val="clear" w:pos="9072"/>
        <w:tab w:val="center" w:pos="4678"/>
        <w:tab w:val="right" w:pos="9356"/>
      </w:tabs>
    </w:pPr>
    <w:r>
      <w:rPr>
        <w:noProof/>
      </w:rPr>
      <w:pict>
        <v:rect id="_x0000_s2062" style="position:absolute;margin-left:380.15pt;margin-top:100.75pt;width:111.05pt;height:96.65pt;z-index:251670016" stroked="f"/>
      </w:pict>
    </w:r>
    <w:r w:rsidR="00BD7F2E" w:rsidRPr="00853BF1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56863" cy="292608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49" style="position:absolute;margin-left:288.4pt;margin-top:49pt;width:26.65pt;height:18.25pt;z-index:251657728;mso-position-horizontal-relative:page;mso-position-vertical-relative:page" o:allowincell="f" filled="f" stroked="f" strokecolor="blue">
          <v:textbox inset="1pt,1pt,1pt,1pt">
            <w:txbxContent>
              <w:p w:rsidR="00BD7F2E" w:rsidRDefault="00BD7F2E">
                <w:pPr>
                  <w:jc w:val="center"/>
                </w:pPr>
                <w:r>
                  <w:t xml:space="preserve">- </w:t>
                </w:r>
                <w:r w:rsidR="00EC6787"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</w:instrText>
                </w:r>
                <w:r w:rsidR="00EC6787">
                  <w:rPr>
                    <w:rStyle w:val="Seitenzahl"/>
                  </w:rPr>
                  <w:fldChar w:fldCharType="separate"/>
                </w:r>
                <w:r>
                  <w:rPr>
                    <w:rStyle w:val="Seitenzahl"/>
                    <w:noProof/>
                  </w:rPr>
                  <w:t>2</w:t>
                </w:r>
                <w:r w:rsidR="00EC6787"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 xml:space="preserve"> - 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2E" w:rsidRDefault="00EC6787">
    <w:pPr>
      <w:pStyle w:val="Kopfzeile"/>
      <w:jc w:val="center"/>
    </w:pPr>
    <w:r w:rsidRPr="00EC6787">
      <w:rPr>
        <w:noProof/>
        <w:color w:val="34286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11.35pt;margin-top:425.25pt;width:11.35pt;height:0;flip:x;z-index:251666944;mso-position-horizontal-relative:page;mso-position-vertical-relative:page" o:connectortype="straight" strokecolor="#342868" strokeweight=".5pt">
          <w10:wrap anchorx="page" anchory="page"/>
        </v:shape>
      </w:pict>
    </w:r>
    <w:r w:rsidRPr="00EC6787">
      <w:rPr>
        <w:noProof/>
        <w:color w:val="342868"/>
      </w:rPr>
      <w:pict>
        <v:shape id="_x0000_s2058" type="#_x0000_t32" style="position:absolute;left:0;text-align:left;margin-left:11.35pt;margin-top:567pt;width:5.65pt;height:0;flip:x;z-index:251665920;mso-position-horizontal-relative:page;mso-position-vertical-relative:page" o:connectortype="straight" strokecolor="#342868" strokeweight=".5pt">
          <w10:wrap anchorx="page" anchory="page"/>
        </v:shape>
      </w:pict>
    </w:r>
    <w:r w:rsidRPr="00EC6787">
      <w:rPr>
        <w:noProof/>
        <w:color w:val="342868"/>
      </w:rPr>
      <w:pict>
        <v:shape id="_x0000_s2057" type="#_x0000_t32" style="position:absolute;left:0;text-align:left;margin-left:11.35pt;margin-top:286.35pt;width:5.65pt;height:0;flip:x;z-index:251664896;mso-position-horizontal-relative:page;mso-position-vertical-relative:page" o:connectortype="straight" strokecolor="#342868" strokeweight=".5pt">
          <w10:wrap anchorx="page" anchory="page"/>
        </v:shape>
      </w:pict>
    </w:r>
    <w:r w:rsidR="00BD7F2E" w:rsidRPr="005E4AE4">
      <w:rPr>
        <w:noProof/>
        <w:color w:val="342868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-900431</wp:posOffset>
          </wp:positionH>
          <wp:positionV relativeFrom="paragraph">
            <wp:posOffset>-360046</wp:posOffset>
          </wp:positionV>
          <wp:extent cx="7556863" cy="2923349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6787">
      <w:rPr>
        <w:noProof/>
        <w:color w:val="34286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83.5pt;margin-top:554.4pt;width:21.6pt;height:194.4pt;z-index:251662848;mso-position-horizontal-relative:text;mso-position-vertical-relative:page" o:allowincell="f" stroked="f">
          <v:textbox style="layout-flow:vertical;mso-layout-flow-alt:bottom-to-top;mso-next-textbox:#_x0000_s2054">
            <w:txbxContent>
              <w:p w:rsidR="00BD7F2E" w:rsidRDefault="00EC6787" w:rsidP="006E6F84">
                <w:pPr>
                  <w:rPr>
                    <w:sz w:val="14"/>
                  </w:rPr>
                </w:pPr>
                <w:fldSimple w:instr=" FILENAME \p \* MERGEFORMAT ">
                  <w:r w:rsidR="00BD7F2E" w:rsidRPr="00BD7F2E">
                    <w:rPr>
                      <w:noProof/>
                      <w:sz w:val="14"/>
                    </w:rPr>
                    <w:t>I</w:t>
                  </w:r>
                  <w:r w:rsidR="00BD7F2E">
                    <w:rPr>
                      <w:noProof/>
                    </w:rPr>
                    <w:t>:\11 100 ADDE\11 140 AGM\PM ADDE Meldau Vizepräsident 29 04 19.docx</w:t>
                  </w:r>
                </w:fldSimple>
              </w:p>
            </w:txbxContent>
          </v:textbox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strokecolor="#342868"/>
    </o:shapedefaults>
    <o:shapelayout v:ext="edit">
      <o:idmap v:ext="edit" data="2"/>
      <o:rules v:ext="edit">
        <o:r id="V:Rule4" type="connector" idref="#_x0000_s2058"/>
        <o:r id="V:Rule5" type="connector" idref="#_x0000_s2057"/>
        <o:r id="V:Rule6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4BD3"/>
    <w:rsid w:val="00071A42"/>
    <w:rsid w:val="000B45D5"/>
    <w:rsid w:val="000C1598"/>
    <w:rsid w:val="000C2487"/>
    <w:rsid w:val="001271C4"/>
    <w:rsid w:val="001507EF"/>
    <w:rsid w:val="00163E1B"/>
    <w:rsid w:val="00165121"/>
    <w:rsid w:val="001F63CC"/>
    <w:rsid w:val="002239FF"/>
    <w:rsid w:val="0024743B"/>
    <w:rsid w:val="00252504"/>
    <w:rsid w:val="00256C20"/>
    <w:rsid w:val="0026765A"/>
    <w:rsid w:val="002A343C"/>
    <w:rsid w:val="00303291"/>
    <w:rsid w:val="003248A4"/>
    <w:rsid w:val="003403E6"/>
    <w:rsid w:val="00350BEC"/>
    <w:rsid w:val="003B6626"/>
    <w:rsid w:val="003E6917"/>
    <w:rsid w:val="0044345D"/>
    <w:rsid w:val="00473C66"/>
    <w:rsid w:val="004A19A3"/>
    <w:rsid w:val="00513494"/>
    <w:rsid w:val="005165DE"/>
    <w:rsid w:val="00541229"/>
    <w:rsid w:val="00561D18"/>
    <w:rsid w:val="0057595C"/>
    <w:rsid w:val="005A19CB"/>
    <w:rsid w:val="005E4AE4"/>
    <w:rsid w:val="006011E7"/>
    <w:rsid w:val="006E6F84"/>
    <w:rsid w:val="006F1481"/>
    <w:rsid w:val="0070111A"/>
    <w:rsid w:val="0071573C"/>
    <w:rsid w:val="00760451"/>
    <w:rsid w:val="007A56A3"/>
    <w:rsid w:val="007B472C"/>
    <w:rsid w:val="007C4BD3"/>
    <w:rsid w:val="0085314B"/>
    <w:rsid w:val="00853BF1"/>
    <w:rsid w:val="00856180"/>
    <w:rsid w:val="0085799F"/>
    <w:rsid w:val="00861B53"/>
    <w:rsid w:val="00874FF7"/>
    <w:rsid w:val="00896253"/>
    <w:rsid w:val="008A154B"/>
    <w:rsid w:val="00967F18"/>
    <w:rsid w:val="009D00A1"/>
    <w:rsid w:val="009E3108"/>
    <w:rsid w:val="00A00DA8"/>
    <w:rsid w:val="00AC4840"/>
    <w:rsid w:val="00B6525B"/>
    <w:rsid w:val="00B80266"/>
    <w:rsid w:val="00BB7DB3"/>
    <w:rsid w:val="00BC1C51"/>
    <w:rsid w:val="00BD7F2E"/>
    <w:rsid w:val="00CB1514"/>
    <w:rsid w:val="00CB70C2"/>
    <w:rsid w:val="00CD2E71"/>
    <w:rsid w:val="00CD7733"/>
    <w:rsid w:val="00CF3387"/>
    <w:rsid w:val="00D22E56"/>
    <w:rsid w:val="00D24F31"/>
    <w:rsid w:val="00D3169C"/>
    <w:rsid w:val="00D7683B"/>
    <w:rsid w:val="00D85A3D"/>
    <w:rsid w:val="00DE6856"/>
    <w:rsid w:val="00DE7648"/>
    <w:rsid w:val="00E4407D"/>
    <w:rsid w:val="00EC0186"/>
    <w:rsid w:val="00EC6787"/>
    <w:rsid w:val="00F0781C"/>
    <w:rsid w:val="00F30E40"/>
    <w:rsid w:val="00FB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strokecolor="#3428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F8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0781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0781C"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A15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15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A154B"/>
  </w:style>
  <w:style w:type="paragraph" w:styleId="Sprechblasentext">
    <w:name w:val="Balloon Text"/>
    <w:basedOn w:val="Standard"/>
    <w:semiHidden/>
    <w:rsid w:val="008A1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0781C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F0781C"/>
    <w:rPr>
      <w:rFonts w:ascii="Arial" w:hAnsi="Arial"/>
      <w:sz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F0781C"/>
    <w:rPr>
      <w:rFonts w:ascii="Arial" w:hAnsi="Arial"/>
      <w:sz w:val="22"/>
    </w:rPr>
  </w:style>
  <w:style w:type="character" w:styleId="Hervorhebung">
    <w:name w:val="Emphasis"/>
    <w:basedOn w:val="Absatz-Standardschriftart"/>
    <w:uiPriority w:val="20"/>
    <w:qFormat/>
    <w:rsid w:val="00874F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BVD%20Briefkopf%202017%20All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BVD Briefkopf 2017 Allg</Template>
  <TotalTime>0</TotalTime>
  <Pages>1</Pages>
  <Words>154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IBK</Company>
  <LinksUpToDate>false</LinksUpToDate>
  <CharactersWithSpaces>1209</CharactersWithSpaces>
  <SharedDoc>false</SharedDoc>
  <HLinks>
    <vt:vector size="6" baseType="variant">
      <vt:variant>
        <vt:i4>2818124</vt:i4>
      </vt:variant>
      <vt:variant>
        <vt:i4>1250</vt:i4>
      </vt:variant>
      <vt:variant>
        <vt:i4>1025</vt:i4>
      </vt:variant>
      <vt:variant>
        <vt:i4>1</vt:i4>
      </vt:variant>
      <vt:variant>
        <vt:lpwstr>BVD_Logo Jahn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Kienle</dc:creator>
  <cp:lastModifiedBy>Jochen Heisel</cp:lastModifiedBy>
  <cp:revision>5</cp:revision>
  <cp:lastPrinted>2019-04-29T08:13:00Z</cp:lastPrinted>
  <dcterms:created xsi:type="dcterms:W3CDTF">2019-04-29T08:12:00Z</dcterms:created>
  <dcterms:modified xsi:type="dcterms:W3CDTF">2019-07-23T12:23:00Z</dcterms:modified>
</cp:coreProperties>
</file>